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4B" w:rsidRDefault="00E94143">
      <w:pPr>
        <w:spacing w:before="70" w:line="275" w:lineRule="exact"/>
        <w:ind w:left="3262"/>
        <w:rPr>
          <w:b/>
          <w:sz w:val="24"/>
        </w:rPr>
      </w:pPr>
      <w:r>
        <w:rPr>
          <w:b/>
          <w:sz w:val="24"/>
        </w:rPr>
        <w:t>Сведения</w:t>
      </w:r>
      <w:r w:rsidR="00D02FE8">
        <w:rPr>
          <w:b/>
          <w:sz w:val="24"/>
        </w:rPr>
        <w:t xml:space="preserve"> </w:t>
      </w:r>
      <w:r>
        <w:rPr>
          <w:b/>
          <w:sz w:val="24"/>
        </w:rPr>
        <w:t>о работе</w:t>
      </w:r>
      <w:r w:rsidR="00D02FE8">
        <w:rPr>
          <w:b/>
          <w:sz w:val="24"/>
        </w:rPr>
        <w:t xml:space="preserve"> </w:t>
      </w:r>
      <w:r>
        <w:rPr>
          <w:b/>
          <w:spacing w:val="-2"/>
          <w:sz w:val="24"/>
        </w:rPr>
        <w:t>комиссий</w:t>
      </w:r>
    </w:p>
    <w:p w:rsidR="006114C8" w:rsidRPr="006114C8" w:rsidRDefault="007944DD" w:rsidP="007944DD">
      <w:pPr>
        <w:pStyle w:val="a5"/>
        <w:spacing w:line="275" w:lineRule="exact"/>
        <w:ind w:left="-567"/>
        <w:rPr>
          <w:b/>
          <w:sz w:val="24"/>
        </w:rPr>
      </w:pPr>
      <w:r>
        <w:rPr>
          <w:b/>
          <w:sz w:val="24"/>
        </w:rPr>
        <w:t>1.</w:t>
      </w:r>
      <w:r w:rsidR="00E16A4F">
        <w:rPr>
          <w:b/>
          <w:sz w:val="24"/>
        </w:rPr>
        <w:t xml:space="preserve"> </w:t>
      </w:r>
      <w:r w:rsidR="00E94143">
        <w:rPr>
          <w:b/>
          <w:sz w:val="24"/>
        </w:rPr>
        <w:t>Приемная</w:t>
      </w:r>
      <w:r w:rsidR="00D02FE8">
        <w:rPr>
          <w:b/>
          <w:sz w:val="24"/>
        </w:rPr>
        <w:t xml:space="preserve"> </w:t>
      </w:r>
      <w:r w:rsidR="00E94143">
        <w:rPr>
          <w:b/>
          <w:spacing w:val="-2"/>
          <w:sz w:val="24"/>
        </w:rPr>
        <w:t>комиссия</w:t>
      </w:r>
    </w:p>
    <w:p w:rsidR="00E16A4F" w:rsidRDefault="00E16A4F" w:rsidP="006114C8">
      <w:pPr>
        <w:pStyle w:val="a5"/>
        <w:spacing w:line="275" w:lineRule="exact"/>
        <w:ind w:left="-567"/>
        <w:rPr>
          <w:sz w:val="24"/>
        </w:rPr>
      </w:pPr>
      <w:r>
        <w:rPr>
          <w:sz w:val="24"/>
        </w:rPr>
        <w:t>1.1.</w:t>
      </w:r>
      <w:r w:rsidR="007944DD">
        <w:rPr>
          <w:sz w:val="24"/>
        </w:rPr>
        <w:t xml:space="preserve"> </w:t>
      </w:r>
      <w:r w:rsidR="00E94143" w:rsidRPr="006114C8">
        <w:rPr>
          <w:sz w:val="24"/>
        </w:rPr>
        <w:t>Приемная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комиссия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работает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по утвержденному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графику,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принимая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заявления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от родителей (законных представителей), необходимые документы.</w:t>
      </w:r>
      <w:r>
        <w:rPr>
          <w:sz w:val="24"/>
        </w:rPr>
        <w:t xml:space="preserve"> </w:t>
      </w:r>
    </w:p>
    <w:p w:rsidR="00E16A4F" w:rsidRDefault="00E16A4F" w:rsidP="006114C8">
      <w:pPr>
        <w:pStyle w:val="a5"/>
        <w:spacing w:line="275" w:lineRule="exact"/>
        <w:ind w:left="-567"/>
        <w:rPr>
          <w:sz w:val="24"/>
        </w:rPr>
      </w:pPr>
      <w:r>
        <w:rPr>
          <w:sz w:val="24"/>
        </w:rPr>
        <w:t>1.2.</w:t>
      </w:r>
      <w:r w:rsidR="007944DD">
        <w:rPr>
          <w:sz w:val="24"/>
        </w:rPr>
        <w:t xml:space="preserve"> </w:t>
      </w:r>
      <w:r w:rsidR="00E94143" w:rsidRPr="006114C8">
        <w:rPr>
          <w:sz w:val="24"/>
        </w:rPr>
        <w:t>Решение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о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результатах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отбора</w:t>
      </w:r>
      <w:r w:rsidR="00D02FE8" w:rsidRPr="006114C8">
        <w:rPr>
          <w:sz w:val="24"/>
        </w:rPr>
        <w:t xml:space="preserve"> </w:t>
      </w:r>
      <w:r w:rsidR="006114C8">
        <w:rPr>
          <w:sz w:val="24"/>
        </w:rPr>
        <w:t>поступающих</w:t>
      </w:r>
      <w:r>
        <w:rPr>
          <w:sz w:val="24"/>
        </w:rPr>
        <w:t xml:space="preserve"> </w:t>
      </w:r>
      <w:r w:rsidR="00E94143" w:rsidRPr="006114C8">
        <w:rPr>
          <w:sz w:val="24"/>
        </w:rPr>
        <w:t>принимается комиссией по индивидуальному отбору детей, которая передает сведения об указанных результатах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в приёмную комиссию Школы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не позднее следующего рабочего дня после принятия решения о результатах отбора.</w:t>
      </w:r>
      <w:r>
        <w:rPr>
          <w:sz w:val="24"/>
        </w:rPr>
        <w:t xml:space="preserve"> </w:t>
      </w:r>
    </w:p>
    <w:p w:rsidR="007944DD" w:rsidRDefault="00E16A4F" w:rsidP="007944DD">
      <w:pPr>
        <w:pStyle w:val="a5"/>
        <w:spacing w:line="275" w:lineRule="exact"/>
        <w:ind w:left="-567"/>
        <w:rPr>
          <w:sz w:val="24"/>
        </w:rPr>
      </w:pPr>
      <w:r>
        <w:rPr>
          <w:sz w:val="24"/>
        </w:rPr>
        <w:t>1.3.</w:t>
      </w:r>
      <w:r w:rsidR="007944DD">
        <w:rPr>
          <w:sz w:val="24"/>
        </w:rPr>
        <w:t xml:space="preserve"> </w:t>
      </w:r>
      <w:r w:rsidR="00E94143" w:rsidRPr="006114C8">
        <w:rPr>
          <w:sz w:val="24"/>
        </w:rPr>
        <w:t>По материалам, представленным приёмной комиссией, формируется список поступивших, которые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зачисляются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в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Школу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приказом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директора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в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установленные</w:t>
      </w:r>
      <w:r w:rsidR="00D02FE8" w:rsidRPr="006114C8">
        <w:rPr>
          <w:sz w:val="24"/>
        </w:rPr>
        <w:t xml:space="preserve"> </w:t>
      </w:r>
      <w:r w:rsidR="00E94143" w:rsidRPr="006114C8">
        <w:rPr>
          <w:sz w:val="24"/>
        </w:rPr>
        <w:t>сроки.</w:t>
      </w:r>
    </w:p>
    <w:p w:rsidR="007944DD" w:rsidRDefault="007944DD" w:rsidP="007944DD">
      <w:pPr>
        <w:pStyle w:val="a5"/>
        <w:spacing w:line="275" w:lineRule="exact"/>
        <w:ind w:left="-567"/>
        <w:rPr>
          <w:sz w:val="24"/>
        </w:rPr>
      </w:pPr>
    </w:p>
    <w:p w:rsidR="00FE6D4B" w:rsidRDefault="007944DD" w:rsidP="007944DD">
      <w:pPr>
        <w:pStyle w:val="a5"/>
        <w:spacing w:line="275" w:lineRule="exact"/>
        <w:ind w:left="-567"/>
        <w:rPr>
          <w:b/>
          <w:sz w:val="24"/>
        </w:rPr>
      </w:pPr>
      <w:r w:rsidRPr="007944DD">
        <w:rPr>
          <w:b/>
          <w:sz w:val="24"/>
        </w:rPr>
        <w:t>2.</w:t>
      </w:r>
      <w:r>
        <w:rPr>
          <w:sz w:val="24"/>
        </w:rPr>
        <w:t xml:space="preserve"> </w:t>
      </w:r>
      <w:r w:rsidR="00E94143">
        <w:rPr>
          <w:b/>
          <w:sz w:val="24"/>
        </w:rPr>
        <w:t>Состав приемной</w:t>
      </w:r>
      <w:r w:rsidR="00E94143">
        <w:rPr>
          <w:b/>
          <w:spacing w:val="-2"/>
          <w:sz w:val="24"/>
        </w:rPr>
        <w:t xml:space="preserve"> комиссии</w:t>
      </w:r>
    </w:p>
    <w:p w:rsidR="00D02FE8" w:rsidRPr="00827A7D" w:rsidRDefault="007944DD" w:rsidP="00E16A4F">
      <w:pPr>
        <w:ind w:left="-567"/>
        <w:jc w:val="both"/>
        <w:rPr>
          <w:b/>
          <w:i/>
          <w:sz w:val="24"/>
          <w:szCs w:val="24"/>
          <w:u w:val="single"/>
        </w:rPr>
      </w:pPr>
      <w:r w:rsidRPr="007944DD">
        <w:rPr>
          <w:b/>
          <w:sz w:val="24"/>
          <w:szCs w:val="24"/>
          <w:u w:val="single"/>
        </w:rPr>
        <w:t>1)</w:t>
      </w:r>
      <w:r w:rsidR="00E16A4F" w:rsidRPr="00827A7D">
        <w:rPr>
          <w:b/>
          <w:sz w:val="24"/>
          <w:szCs w:val="24"/>
          <w:u w:val="single"/>
        </w:rPr>
        <w:t xml:space="preserve"> ДП</w:t>
      </w:r>
      <w:r w:rsidR="00D02FE8" w:rsidRPr="00827A7D">
        <w:rPr>
          <w:b/>
          <w:sz w:val="24"/>
          <w:szCs w:val="24"/>
          <w:u w:val="single"/>
        </w:rPr>
        <w:t>П в области музыкального искусства «Фортепиано», «Народные инструменты» (Баян)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>Председатель комиссии: О.Ю. Русяева – директор МАУ ДО «ДШИ»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>Заместитель председателя: Н.С. Толмачева – зав. музыкальным отделением;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>Члены комиссии: Ж.М. Адарченко – преподаватель по классу Баян.</w:t>
      </w:r>
    </w:p>
    <w:p w:rsidR="00827A7D" w:rsidRDefault="00D02FE8" w:rsidP="00827A7D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>Секретарь приёмной комиссии музыкального отделения – зам. директора по УЧ   Е.В. Самохвалова</w:t>
      </w:r>
    </w:p>
    <w:p w:rsidR="00D02FE8" w:rsidRPr="00827A7D" w:rsidRDefault="00D02FE8" w:rsidP="00827A7D">
      <w:pPr>
        <w:ind w:left="-567"/>
        <w:jc w:val="both"/>
        <w:rPr>
          <w:sz w:val="24"/>
          <w:szCs w:val="24"/>
        </w:rPr>
      </w:pPr>
      <w:r w:rsidRPr="007944DD">
        <w:rPr>
          <w:b/>
          <w:sz w:val="24"/>
          <w:szCs w:val="24"/>
          <w:u w:val="single"/>
        </w:rPr>
        <w:t>2</w:t>
      </w:r>
      <w:r w:rsidR="00E16A4F" w:rsidRPr="007944DD">
        <w:rPr>
          <w:b/>
          <w:sz w:val="24"/>
          <w:szCs w:val="24"/>
          <w:u w:val="single"/>
        </w:rPr>
        <w:t>)</w:t>
      </w:r>
      <w:r w:rsidR="00E16A4F" w:rsidRPr="00827A7D">
        <w:rPr>
          <w:b/>
          <w:sz w:val="24"/>
          <w:szCs w:val="24"/>
          <w:u w:val="single"/>
        </w:rPr>
        <w:t xml:space="preserve"> ДП</w:t>
      </w:r>
      <w:r w:rsidRPr="00827A7D">
        <w:rPr>
          <w:b/>
          <w:sz w:val="24"/>
          <w:szCs w:val="24"/>
          <w:u w:val="single"/>
        </w:rPr>
        <w:t>П в области изобразительного искусства «Живопись»: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>Председатель комиссии: О.Ю. Русяева – директор МАУ ДО «ДШИ»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>Заместитель председателя: О.А. Сухова – зав.  отделением изобразительного искусства;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 xml:space="preserve">Члены комиссии: Е.В. </w:t>
      </w:r>
      <w:proofErr w:type="spellStart"/>
      <w:r w:rsidRPr="00827A7D">
        <w:rPr>
          <w:sz w:val="24"/>
          <w:szCs w:val="24"/>
        </w:rPr>
        <w:t>Самохвалова</w:t>
      </w:r>
      <w:proofErr w:type="spellEnd"/>
      <w:r w:rsidRPr="00827A7D">
        <w:rPr>
          <w:sz w:val="24"/>
          <w:szCs w:val="24"/>
        </w:rPr>
        <w:t xml:space="preserve"> – преподаватель по классу ИЗО;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>Секретарь приёмной комиссии</w:t>
      </w:r>
      <w:r w:rsidR="00E16A4F" w:rsidRPr="00827A7D">
        <w:rPr>
          <w:sz w:val="24"/>
          <w:szCs w:val="24"/>
        </w:rPr>
        <w:t xml:space="preserve"> </w:t>
      </w:r>
      <w:r w:rsidRPr="00827A7D">
        <w:rPr>
          <w:sz w:val="24"/>
          <w:szCs w:val="24"/>
        </w:rPr>
        <w:t>изобразительного искусства– Н.С. Толмачева – зав. музыкальным отделением.</w:t>
      </w:r>
    </w:p>
    <w:p w:rsidR="00D02FE8" w:rsidRPr="00827A7D" w:rsidRDefault="00E16A4F" w:rsidP="00D02FE8">
      <w:pPr>
        <w:ind w:left="-567"/>
        <w:jc w:val="both"/>
        <w:rPr>
          <w:b/>
          <w:i/>
          <w:sz w:val="24"/>
          <w:szCs w:val="24"/>
          <w:u w:val="single"/>
        </w:rPr>
      </w:pPr>
      <w:r w:rsidRPr="007944DD">
        <w:rPr>
          <w:b/>
          <w:sz w:val="24"/>
          <w:szCs w:val="24"/>
          <w:u w:val="single"/>
        </w:rPr>
        <w:t>3)</w:t>
      </w:r>
      <w:r w:rsidRPr="00827A7D">
        <w:rPr>
          <w:b/>
          <w:i/>
          <w:sz w:val="24"/>
          <w:szCs w:val="24"/>
          <w:u w:val="single"/>
        </w:rPr>
        <w:t xml:space="preserve"> </w:t>
      </w:r>
      <w:r w:rsidRPr="00827A7D">
        <w:rPr>
          <w:b/>
          <w:sz w:val="24"/>
          <w:szCs w:val="24"/>
          <w:u w:val="single"/>
        </w:rPr>
        <w:t>ДП</w:t>
      </w:r>
      <w:r w:rsidR="00D02FE8" w:rsidRPr="00827A7D">
        <w:rPr>
          <w:b/>
          <w:sz w:val="24"/>
          <w:szCs w:val="24"/>
          <w:u w:val="single"/>
        </w:rPr>
        <w:t>П в области хореографического искусства «Хореографическое творчество»: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>Председатель комиссии: О.Ю. Русяева – директор МАУ ДО «ДШИ»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 xml:space="preserve">Заместитель председателя: Т. А. </w:t>
      </w:r>
      <w:proofErr w:type="spellStart"/>
      <w:r w:rsidRPr="00827A7D">
        <w:rPr>
          <w:sz w:val="24"/>
          <w:szCs w:val="24"/>
        </w:rPr>
        <w:t>Главацкая</w:t>
      </w:r>
      <w:proofErr w:type="spellEnd"/>
      <w:r w:rsidRPr="00827A7D">
        <w:rPr>
          <w:sz w:val="24"/>
          <w:szCs w:val="24"/>
        </w:rPr>
        <w:t xml:space="preserve"> – зав. хореографическим отделением;</w:t>
      </w:r>
    </w:p>
    <w:p w:rsidR="00D02FE8" w:rsidRPr="00827A7D" w:rsidRDefault="00D02FE8" w:rsidP="00D02FE8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>Члены комиссии:</w:t>
      </w:r>
      <w:r w:rsidR="00E16A4F" w:rsidRPr="00827A7D">
        <w:rPr>
          <w:sz w:val="24"/>
          <w:szCs w:val="24"/>
        </w:rPr>
        <w:t xml:space="preserve"> </w:t>
      </w:r>
      <w:r w:rsidRPr="00827A7D">
        <w:rPr>
          <w:sz w:val="24"/>
          <w:szCs w:val="24"/>
        </w:rPr>
        <w:t>Н.С. Толмачева – зав. музыкальным отделением;</w:t>
      </w:r>
    </w:p>
    <w:p w:rsidR="00E16A4F" w:rsidRPr="00827A7D" w:rsidRDefault="00D02FE8" w:rsidP="00E16A4F">
      <w:pPr>
        <w:ind w:left="-567"/>
        <w:jc w:val="both"/>
        <w:rPr>
          <w:sz w:val="24"/>
          <w:szCs w:val="24"/>
        </w:rPr>
      </w:pPr>
      <w:r w:rsidRPr="00827A7D">
        <w:rPr>
          <w:sz w:val="24"/>
          <w:szCs w:val="24"/>
        </w:rPr>
        <w:t xml:space="preserve">Секретарь приёмной комиссии хореографического отделения – зам. директора по УЧ   Е.В. </w:t>
      </w:r>
      <w:proofErr w:type="spellStart"/>
      <w:r w:rsidRPr="00827A7D">
        <w:rPr>
          <w:sz w:val="24"/>
          <w:szCs w:val="24"/>
        </w:rPr>
        <w:t>Самохвалова</w:t>
      </w:r>
      <w:proofErr w:type="spellEnd"/>
      <w:r w:rsidRPr="00827A7D">
        <w:rPr>
          <w:sz w:val="24"/>
          <w:szCs w:val="24"/>
        </w:rPr>
        <w:t>.</w:t>
      </w:r>
    </w:p>
    <w:p w:rsidR="00827A7D" w:rsidRPr="007944DD" w:rsidRDefault="00827A7D" w:rsidP="00E16A4F">
      <w:pPr>
        <w:ind w:left="-567"/>
        <w:jc w:val="both"/>
        <w:rPr>
          <w:sz w:val="16"/>
          <w:szCs w:val="16"/>
        </w:rPr>
      </w:pPr>
    </w:p>
    <w:p w:rsidR="006114C8" w:rsidRDefault="007944DD" w:rsidP="00E16A4F">
      <w:pPr>
        <w:ind w:left="-567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E16A4F" w:rsidRPr="007944DD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94143" w:rsidRPr="006114C8">
        <w:rPr>
          <w:b/>
          <w:sz w:val="24"/>
        </w:rPr>
        <w:t>Комиссия</w:t>
      </w:r>
      <w:r w:rsidR="00D02FE8" w:rsidRPr="006114C8">
        <w:rPr>
          <w:b/>
          <w:sz w:val="24"/>
        </w:rPr>
        <w:t xml:space="preserve"> </w:t>
      </w:r>
      <w:r w:rsidR="00E94143" w:rsidRPr="006114C8">
        <w:rPr>
          <w:b/>
          <w:sz w:val="24"/>
        </w:rPr>
        <w:t>по</w:t>
      </w:r>
      <w:r w:rsidR="00D02FE8" w:rsidRPr="006114C8">
        <w:rPr>
          <w:b/>
          <w:sz w:val="24"/>
        </w:rPr>
        <w:t xml:space="preserve"> </w:t>
      </w:r>
      <w:r w:rsidR="00E94143" w:rsidRPr="006114C8">
        <w:rPr>
          <w:b/>
          <w:sz w:val="24"/>
        </w:rPr>
        <w:t>индивидуальному</w:t>
      </w:r>
      <w:r w:rsidR="00D02FE8" w:rsidRPr="006114C8">
        <w:rPr>
          <w:b/>
          <w:sz w:val="24"/>
        </w:rPr>
        <w:t xml:space="preserve"> </w:t>
      </w:r>
      <w:r w:rsidR="00E94143" w:rsidRPr="006114C8">
        <w:rPr>
          <w:b/>
          <w:spacing w:val="-2"/>
          <w:sz w:val="24"/>
        </w:rPr>
        <w:t>отбору</w:t>
      </w:r>
    </w:p>
    <w:p w:rsidR="006114C8" w:rsidRDefault="007944DD" w:rsidP="006114C8">
      <w:pPr>
        <w:tabs>
          <w:tab w:val="left" w:pos="3720"/>
        </w:tabs>
        <w:ind w:left="-567"/>
        <w:jc w:val="both"/>
        <w:rPr>
          <w:sz w:val="26"/>
          <w:szCs w:val="26"/>
        </w:rPr>
      </w:pPr>
      <w:r>
        <w:rPr>
          <w:sz w:val="24"/>
        </w:rPr>
        <w:t>3</w:t>
      </w:r>
      <w:r w:rsidR="00E16A4F">
        <w:rPr>
          <w:sz w:val="24"/>
        </w:rPr>
        <w:t>.1.</w:t>
      </w:r>
      <w:r>
        <w:rPr>
          <w:sz w:val="24"/>
        </w:rPr>
        <w:t xml:space="preserve"> </w:t>
      </w:r>
      <w:r w:rsidR="00E94143" w:rsidRPr="006114C8">
        <w:rPr>
          <w:sz w:val="24"/>
        </w:rPr>
        <w:t>Комиссия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по индивидуальному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отбору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детей формируется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приказом директора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Школы из числа преподавателей Школы,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участвующих в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реализации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образовательных программ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в области искусств. Состав комиссии по индивидуальному отбору детей - не менее трех человек, в том числе председатель комиссии по индивидуальному отбору детей, заместитель председателя комиссии и другие члены комиссии по индивидуальному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 xml:space="preserve">отбору детей. Секретарь комиссии по индивидуальному отбору детей не входит в ее </w:t>
      </w:r>
      <w:r w:rsidR="00E94143" w:rsidRPr="006114C8">
        <w:rPr>
          <w:spacing w:val="-2"/>
          <w:sz w:val="24"/>
        </w:rPr>
        <w:t>состав.</w:t>
      </w:r>
    </w:p>
    <w:p w:rsidR="006114C8" w:rsidRDefault="007944DD" w:rsidP="006114C8">
      <w:pPr>
        <w:tabs>
          <w:tab w:val="left" w:pos="3720"/>
        </w:tabs>
        <w:ind w:left="-567"/>
        <w:jc w:val="both"/>
        <w:rPr>
          <w:sz w:val="26"/>
          <w:szCs w:val="26"/>
        </w:rPr>
      </w:pPr>
      <w:r>
        <w:rPr>
          <w:sz w:val="24"/>
        </w:rPr>
        <w:t>3</w:t>
      </w:r>
      <w:r w:rsidR="00E16A4F">
        <w:rPr>
          <w:sz w:val="24"/>
        </w:rPr>
        <w:t>.2.</w:t>
      </w:r>
      <w:r>
        <w:rPr>
          <w:sz w:val="24"/>
        </w:rPr>
        <w:t xml:space="preserve"> </w:t>
      </w:r>
      <w:r w:rsidR="00E94143" w:rsidRPr="006114C8">
        <w:rPr>
          <w:sz w:val="24"/>
        </w:rPr>
        <w:t>Председателем комиссии по индивидуальному отбору детей является директор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Школы. Заместителем председателя комиссии</w:t>
      </w:r>
      <w:r w:rsidR="006114C8" w:rsidRPr="006114C8">
        <w:rPr>
          <w:sz w:val="24"/>
        </w:rPr>
        <w:t xml:space="preserve"> является заведующий </w:t>
      </w:r>
      <w:r w:rsidRPr="006114C8">
        <w:rPr>
          <w:sz w:val="24"/>
        </w:rPr>
        <w:t>отделением,</w:t>
      </w:r>
      <w:r w:rsidR="00E94143" w:rsidRPr="006114C8">
        <w:rPr>
          <w:sz w:val="24"/>
        </w:rPr>
        <w:t xml:space="preserve"> назначенный директором Школы из числа преподавателей Школы, участвующих в реализации образовательных программ в области искусств.</w:t>
      </w:r>
    </w:p>
    <w:p w:rsidR="006114C8" w:rsidRDefault="007944DD" w:rsidP="006114C8">
      <w:pPr>
        <w:tabs>
          <w:tab w:val="left" w:pos="3720"/>
        </w:tabs>
        <w:ind w:left="-567"/>
        <w:jc w:val="both"/>
        <w:rPr>
          <w:sz w:val="26"/>
          <w:szCs w:val="26"/>
        </w:rPr>
      </w:pPr>
      <w:r>
        <w:rPr>
          <w:sz w:val="24"/>
        </w:rPr>
        <w:t>3</w:t>
      </w:r>
      <w:r w:rsidR="00E16A4F">
        <w:rPr>
          <w:sz w:val="24"/>
        </w:rPr>
        <w:t>.3</w:t>
      </w:r>
      <w:r w:rsidR="00827A7D">
        <w:rPr>
          <w:sz w:val="24"/>
        </w:rPr>
        <w:t>.</w:t>
      </w:r>
      <w:r>
        <w:rPr>
          <w:sz w:val="24"/>
        </w:rPr>
        <w:t xml:space="preserve"> </w:t>
      </w:r>
      <w:r w:rsidR="00E94143" w:rsidRPr="006114C8">
        <w:rPr>
          <w:sz w:val="24"/>
        </w:rPr>
        <w:t>Решение о результатах приема в Школу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решающего голоса.</w:t>
      </w:r>
    </w:p>
    <w:p w:rsidR="006114C8" w:rsidRDefault="007944DD" w:rsidP="006114C8">
      <w:pPr>
        <w:tabs>
          <w:tab w:val="left" w:pos="3720"/>
        </w:tabs>
        <w:ind w:left="-567"/>
        <w:jc w:val="both"/>
        <w:rPr>
          <w:sz w:val="26"/>
          <w:szCs w:val="26"/>
        </w:rPr>
      </w:pPr>
      <w:r>
        <w:rPr>
          <w:sz w:val="24"/>
        </w:rPr>
        <w:t>3</w:t>
      </w:r>
      <w:r w:rsidR="00827A7D">
        <w:rPr>
          <w:sz w:val="24"/>
        </w:rPr>
        <w:t>.4.</w:t>
      </w:r>
      <w:r>
        <w:rPr>
          <w:sz w:val="24"/>
        </w:rPr>
        <w:t xml:space="preserve"> </w:t>
      </w:r>
      <w:r w:rsidR="00E94143" w:rsidRPr="006114C8">
        <w:rPr>
          <w:sz w:val="24"/>
        </w:rPr>
        <w:t>На каждом заседании комиссии ведется протокол, в котором отражается мнение всех членов комиссии. Протоколы</w:t>
      </w:r>
      <w:r w:rsidR="006114C8" w:rsidRPr="006114C8">
        <w:rPr>
          <w:sz w:val="24"/>
        </w:rPr>
        <w:t xml:space="preserve"> </w:t>
      </w:r>
      <w:r w:rsidR="00E94143" w:rsidRPr="006114C8">
        <w:rPr>
          <w:sz w:val="24"/>
        </w:rPr>
        <w:t>заседаний комиссии либо выписки</w:t>
      </w:r>
      <w:r w:rsidR="00E16A4F">
        <w:rPr>
          <w:sz w:val="24"/>
        </w:rPr>
        <w:t xml:space="preserve"> </w:t>
      </w:r>
      <w:r w:rsidR="00E94143" w:rsidRPr="006114C8">
        <w:rPr>
          <w:sz w:val="24"/>
        </w:rPr>
        <w:t>из</w:t>
      </w:r>
      <w:r w:rsidR="00E16A4F">
        <w:rPr>
          <w:sz w:val="24"/>
        </w:rPr>
        <w:t xml:space="preserve"> </w:t>
      </w:r>
      <w:r w:rsidR="00E94143" w:rsidRPr="006114C8">
        <w:rPr>
          <w:sz w:val="24"/>
        </w:rPr>
        <w:t>протоколов хранятся в личном деле обучающегося, поступившего в школу на основании результатов отбора поступающих, в течение всего срока хранения личного дела.</w:t>
      </w:r>
    </w:p>
    <w:p w:rsidR="006114C8" w:rsidRDefault="007944DD" w:rsidP="006114C8">
      <w:pPr>
        <w:tabs>
          <w:tab w:val="left" w:pos="3720"/>
        </w:tabs>
        <w:ind w:left="-567"/>
        <w:jc w:val="both"/>
        <w:rPr>
          <w:sz w:val="26"/>
          <w:szCs w:val="26"/>
        </w:rPr>
      </w:pPr>
      <w:r w:rsidRPr="007944DD">
        <w:rPr>
          <w:sz w:val="24"/>
          <w:szCs w:val="24"/>
        </w:rPr>
        <w:t>3</w:t>
      </w:r>
      <w:r w:rsidR="00827A7D" w:rsidRPr="007944DD">
        <w:rPr>
          <w:sz w:val="24"/>
          <w:szCs w:val="24"/>
        </w:rPr>
        <w:t>.5</w:t>
      </w:r>
      <w:r w:rsidRPr="007944DD">
        <w:rPr>
          <w:sz w:val="24"/>
          <w:szCs w:val="24"/>
        </w:rPr>
        <w:t>.</w:t>
      </w:r>
      <w:r>
        <w:rPr>
          <w:sz w:val="26"/>
          <w:szCs w:val="26"/>
        </w:rPr>
        <w:t xml:space="preserve"> </w:t>
      </w:r>
      <w:r w:rsidR="00E94143" w:rsidRPr="006114C8">
        <w:rPr>
          <w:sz w:val="24"/>
        </w:rPr>
        <w:t>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по</w:t>
      </w:r>
      <w:r w:rsidR="00E16A4F">
        <w:rPr>
          <w:sz w:val="24"/>
        </w:rPr>
        <w:t xml:space="preserve"> </w:t>
      </w:r>
      <w:r w:rsidR="00E94143" w:rsidRPr="006114C8">
        <w:rPr>
          <w:sz w:val="24"/>
        </w:rPr>
        <w:t>фамильного списка-рейтинга с указанием оценок, полученных каждым поступающим, на информационном стенде, а также на официальном сайте Школы.</w:t>
      </w:r>
    </w:p>
    <w:p w:rsidR="006114C8" w:rsidRDefault="007944DD" w:rsidP="006114C8">
      <w:pPr>
        <w:tabs>
          <w:tab w:val="left" w:pos="3720"/>
        </w:tabs>
        <w:ind w:left="-567"/>
        <w:jc w:val="both"/>
        <w:rPr>
          <w:sz w:val="26"/>
          <w:szCs w:val="26"/>
        </w:rPr>
      </w:pPr>
      <w:r>
        <w:rPr>
          <w:sz w:val="24"/>
        </w:rPr>
        <w:t>3</w:t>
      </w:r>
      <w:r w:rsidR="00827A7D">
        <w:rPr>
          <w:sz w:val="24"/>
        </w:rPr>
        <w:t>.6.</w:t>
      </w:r>
      <w:r>
        <w:rPr>
          <w:sz w:val="24"/>
        </w:rPr>
        <w:t xml:space="preserve"> </w:t>
      </w:r>
      <w:r w:rsidR="00E94143" w:rsidRPr="006114C8">
        <w:rPr>
          <w:sz w:val="24"/>
        </w:rPr>
        <w:t>Комиссия передает сведения</w:t>
      </w:r>
      <w:r w:rsidR="00E16A4F">
        <w:rPr>
          <w:sz w:val="24"/>
        </w:rPr>
        <w:t xml:space="preserve"> </w:t>
      </w:r>
      <w:r w:rsidR="00E94143" w:rsidRPr="006114C8">
        <w:rPr>
          <w:sz w:val="24"/>
        </w:rPr>
        <w:t>об</w:t>
      </w:r>
      <w:r w:rsidR="00E16A4F">
        <w:rPr>
          <w:sz w:val="24"/>
        </w:rPr>
        <w:t xml:space="preserve"> </w:t>
      </w:r>
      <w:r w:rsidR="00E94143" w:rsidRPr="006114C8">
        <w:rPr>
          <w:sz w:val="24"/>
        </w:rPr>
        <w:t>указанных результатах</w:t>
      </w:r>
      <w:r w:rsidR="00E16A4F">
        <w:rPr>
          <w:sz w:val="24"/>
        </w:rPr>
        <w:t xml:space="preserve"> </w:t>
      </w:r>
      <w:r w:rsidR="00E94143" w:rsidRPr="006114C8">
        <w:rPr>
          <w:sz w:val="24"/>
        </w:rPr>
        <w:t>в приемную комиссию Школы не позднее следующего рабочего дня после принятия решения о результатах отбора.</w:t>
      </w:r>
    </w:p>
    <w:p w:rsidR="006114C8" w:rsidRDefault="007944DD" w:rsidP="006114C8">
      <w:pPr>
        <w:tabs>
          <w:tab w:val="left" w:pos="3720"/>
        </w:tabs>
        <w:ind w:left="-567"/>
        <w:jc w:val="both"/>
        <w:rPr>
          <w:sz w:val="26"/>
          <w:szCs w:val="26"/>
        </w:rPr>
      </w:pPr>
      <w:r>
        <w:rPr>
          <w:sz w:val="24"/>
        </w:rPr>
        <w:t>3</w:t>
      </w:r>
      <w:r w:rsidR="00827A7D">
        <w:rPr>
          <w:sz w:val="24"/>
        </w:rPr>
        <w:t>.7.</w:t>
      </w:r>
      <w:r>
        <w:rPr>
          <w:sz w:val="24"/>
        </w:rPr>
        <w:t xml:space="preserve"> </w:t>
      </w:r>
      <w:r w:rsidR="00E94143" w:rsidRPr="006114C8">
        <w:rPr>
          <w:sz w:val="24"/>
        </w:rPr>
        <w:t>Комиссия обеспечивает проведение индивидуального отбора поступающих на обучение</w:t>
      </w:r>
      <w:r w:rsidR="00E16A4F">
        <w:rPr>
          <w:sz w:val="24"/>
        </w:rPr>
        <w:t xml:space="preserve"> </w:t>
      </w:r>
      <w:r w:rsidR="00E94143" w:rsidRPr="006114C8">
        <w:rPr>
          <w:sz w:val="24"/>
        </w:rPr>
        <w:t xml:space="preserve">с </w:t>
      </w:r>
      <w:r w:rsidR="00E94143" w:rsidRPr="006114C8">
        <w:rPr>
          <w:sz w:val="24"/>
        </w:rPr>
        <w:lastRenderedPageBreak/>
        <w:t>ограниченными возможностями здоровья</w:t>
      </w:r>
      <w:r w:rsidR="00E16A4F">
        <w:rPr>
          <w:sz w:val="24"/>
        </w:rPr>
        <w:t xml:space="preserve"> </w:t>
      </w:r>
      <w:r w:rsidR="00E94143" w:rsidRPr="006114C8">
        <w:rPr>
          <w:sz w:val="24"/>
        </w:rPr>
        <w:t>с</w:t>
      </w:r>
      <w:r w:rsidR="00E16A4F">
        <w:rPr>
          <w:sz w:val="24"/>
        </w:rPr>
        <w:t xml:space="preserve"> </w:t>
      </w:r>
      <w:r w:rsidR="00E94143" w:rsidRPr="006114C8">
        <w:rPr>
          <w:sz w:val="24"/>
        </w:rPr>
        <w:t>учётом особенностей их психофизического развития, их индивидуальных возможностей и состояния здоровья.</w:t>
      </w:r>
    </w:p>
    <w:p w:rsidR="00827A7D" w:rsidRDefault="007944DD" w:rsidP="00827A7D">
      <w:pPr>
        <w:tabs>
          <w:tab w:val="left" w:pos="3720"/>
        </w:tabs>
        <w:ind w:left="-567"/>
        <w:jc w:val="both"/>
        <w:rPr>
          <w:sz w:val="24"/>
        </w:rPr>
      </w:pPr>
      <w:r>
        <w:rPr>
          <w:sz w:val="24"/>
        </w:rPr>
        <w:t>3</w:t>
      </w:r>
      <w:r w:rsidR="00827A7D">
        <w:rPr>
          <w:sz w:val="24"/>
        </w:rPr>
        <w:t>.8.</w:t>
      </w:r>
      <w:r>
        <w:rPr>
          <w:sz w:val="24"/>
        </w:rPr>
        <w:t xml:space="preserve"> </w:t>
      </w:r>
      <w:r w:rsidR="00E94143" w:rsidRPr="006114C8">
        <w:rPr>
          <w:sz w:val="24"/>
        </w:rPr>
        <w:t>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установленного Школой</w:t>
      </w:r>
      <w:r w:rsidR="00827A7D">
        <w:rPr>
          <w:sz w:val="24"/>
        </w:rPr>
        <w:t>.</w:t>
      </w:r>
    </w:p>
    <w:p w:rsidR="00827A7D" w:rsidRPr="007944DD" w:rsidRDefault="00827A7D" w:rsidP="00827A7D">
      <w:pPr>
        <w:tabs>
          <w:tab w:val="left" w:pos="3720"/>
        </w:tabs>
        <w:ind w:left="-567"/>
        <w:jc w:val="both"/>
        <w:rPr>
          <w:sz w:val="16"/>
          <w:szCs w:val="16"/>
        </w:rPr>
      </w:pPr>
    </w:p>
    <w:p w:rsidR="006114C8" w:rsidRPr="00827A7D" w:rsidRDefault="007944DD" w:rsidP="00827A7D">
      <w:pPr>
        <w:tabs>
          <w:tab w:val="left" w:pos="3720"/>
        </w:tabs>
        <w:ind w:left="-567"/>
        <w:jc w:val="both"/>
        <w:rPr>
          <w:sz w:val="26"/>
          <w:szCs w:val="26"/>
        </w:rPr>
      </w:pPr>
      <w:r w:rsidRPr="007944DD">
        <w:rPr>
          <w:b/>
          <w:sz w:val="24"/>
        </w:rPr>
        <w:t>4</w:t>
      </w:r>
      <w:r w:rsidR="00827A7D" w:rsidRPr="007944DD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E94143" w:rsidRPr="006114C8">
        <w:rPr>
          <w:b/>
          <w:sz w:val="24"/>
        </w:rPr>
        <w:t>Апелляционная</w:t>
      </w:r>
      <w:r w:rsidR="006114C8">
        <w:rPr>
          <w:b/>
          <w:sz w:val="24"/>
        </w:rPr>
        <w:t xml:space="preserve"> </w:t>
      </w:r>
      <w:r w:rsidR="00E94143" w:rsidRPr="006114C8">
        <w:rPr>
          <w:b/>
          <w:spacing w:val="-2"/>
          <w:sz w:val="24"/>
        </w:rPr>
        <w:t>комиссия</w:t>
      </w:r>
    </w:p>
    <w:p w:rsidR="006114C8" w:rsidRDefault="007944DD" w:rsidP="006114C8">
      <w:pPr>
        <w:tabs>
          <w:tab w:val="left" w:pos="442"/>
        </w:tabs>
        <w:spacing w:line="272" w:lineRule="exact"/>
        <w:ind w:left="-567"/>
        <w:jc w:val="both"/>
        <w:rPr>
          <w:sz w:val="24"/>
        </w:rPr>
      </w:pPr>
      <w:r>
        <w:rPr>
          <w:sz w:val="24"/>
        </w:rPr>
        <w:t>4</w:t>
      </w:r>
      <w:r w:rsidR="00827A7D">
        <w:rPr>
          <w:sz w:val="24"/>
        </w:rPr>
        <w:t>.1.</w:t>
      </w:r>
      <w:r>
        <w:rPr>
          <w:sz w:val="24"/>
        </w:rPr>
        <w:t xml:space="preserve"> </w:t>
      </w:r>
      <w:r w:rsidR="00E94143" w:rsidRPr="006114C8">
        <w:rPr>
          <w:sz w:val="24"/>
        </w:rPr>
        <w:t>Состав апелляционной комиссии утверждается приказом директора Школы. Апелляционная комиссия формируется в количестве не менее трех человек из числа работников Школы, не входящих в состав комиссий по отбору поступающих в соответствующем году.</w:t>
      </w:r>
    </w:p>
    <w:p w:rsidR="006114C8" w:rsidRPr="007944DD" w:rsidRDefault="007944DD" w:rsidP="006114C8">
      <w:pPr>
        <w:tabs>
          <w:tab w:val="left" w:pos="442"/>
        </w:tabs>
        <w:spacing w:line="272" w:lineRule="exact"/>
        <w:ind w:left="-567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4</w:t>
      </w:r>
      <w:r w:rsidR="00827A7D" w:rsidRPr="007944DD">
        <w:rPr>
          <w:sz w:val="24"/>
          <w:szCs w:val="24"/>
        </w:rPr>
        <w:t>.2.</w:t>
      </w:r>
      <w:r w:rsidRPr="007944DD">
        <w:rPr>
          <w:sz w:val="24"/>
          <w:szCs w:val="24"/>
        </w:rPr>
        <w:t xml:space="preserve"> </w:t>
      </w:r>
      <w:r w:rsidR="00E94143" w:rsidRPr="007944DD">
        <w:rPr>
          <w:sz w:val="24"/>
          <w:szCs w:val="24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</w:t>
      </w:r>
      <w:r w:rsidR="00E94143" w:rsidRPr="007944DD">
        <w:rPr>
          <w:spacing w:val="-2"/>
          <w:sz w:val="24"/>
          <w:szCs w:val="24"/>
        </w:rPr>
        <w:t>поступающих.</w:t>
      </w:r>
    </w:p>
    <w:p w:rsidR="006114C8" w:rsidRPr="007944DD" w:rsidRDefault="007944DD" w:rsidP="006114C8">
      <w:pPr>
        <w:tabs>
          <w:tab w:val="left" w:pos="442"/>
        </w:tabs>
        <w:spacing w:line="272" w:lineRule="exact"/>
        <w:ind w:left="-567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827A7D" w:rsidRPr="007944DD">
        <w:rPr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="006114C8" w:rsidRPr="007944DD">
        <w:rPr>
          <w:sz w:val="24"/>
          <w:szCs w:val="24"/>
        </w:rP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 наличии).</w:t>
      </w:r>
    </w:p>
    <w:p w:rsidR="006114C8" w:rsidRPr="007944DD" w:rsidRDefault="007944DD" w:rsidP="006114C8">
      <w:pPr>
        <w:tabs>
          <w:tab w:val="left" w:pos="442"/>
        </w:tabs>
        <w:spacing w:line="272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27A7D" w:rsidRPr="007944DD">
        <w:rPr>
          <w:sz w:val="24"/>
          <w:szCs w:val="24"/>
        </w:rPr>
        <w:t>.4.</w:t>
      </w:r>
      <w:r>
        <w:rPr>
          <w:sz w:val="24"/>
          <w:szCs w:val="24"/>
        </w:rPr>
        <w:t xml:space="preserve"> </w:t>
      </w:r>
      <w:r w:rsidR="006114C8" w:rsidRPr="007944DD">
        <w:rPr>
          <w:sz w:val="24"/>
          <w:szCs w:val="24"/>
        </w:rPr>
        <w:t xml:space="preserve">Апелляционная комиссия принимает </w:t>
      </w:r>
      <w:r w:rsidRPr="007944DD">
        <w:rPr>
          <w:sz w:val="24"/>
          <w:szCs w:val="24"/>
        </w:rPr>
        <w:t>решение о целесообразности или нецелесообразности повторного проведения отбора,</w:t>
      </w:r>
      <w:r w:rsidR="006114C8" w:rsidRPr="007944DD">
        <w:rPr>
          <w:sz w:val="24"/>
          <w:szCs w:val="24"/>
        </w:rPr>
        <w:t xml:space="preserve"> поступающих на обучение, родители (законные представители) которых подали апелляцию.</w:t>
      </w:r>
    </w:p>
    <w:p w:rsidR="006114C8" w:rsidRPr="007944DD" w:rsidRDefault="007944DD" w:rsidP="006114C8">
      <w:pPr>
        <w:tabs>
          <w:tab w:val="left" w:pos="442"/>
        </w:tabs>
        <w:spacing w:line="272" w:lineRule="exact"/>
        <w:ind w:left="-567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827A7D" w:rsidRPr="007944DD">
        <w:rPr>
          <w:sz w:val="24"/>
          <w:szCs w:val="24"/>
        </w:rPr>
        <w:t>.5.</w:t>
      </w:r>
      <w:r>
        <w:rPr>
          <w:sz w:val="24"/>
          <w:szCs w:val="24"/>
        </w:rPr>
        <w:t xml:space="preserve"> </w:t>
      </w:r>
      <w:r w:rsidR="006114C8" w:rsidRPr="007944DD">
        <w:rPr>
          <w:sz w:val="24"/>
          <w:szCs w:val="24"/>
        </w:rP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</w:t>
      </w:r>
      <w:r w:rsidR="00E16A4F" w:rsidRPr="007944DD">
        <w:rPr>
          <w:sz w:val="24"/>
          <w:szCs w:val="24"/>
        </w:rPr>
        <w:t xml:space="preserve"> </w:t>
      </w:r>
      <w:r w:rsidR="006114C8" w:rsidRPr="007944DD">
        <w:rPr>
          <w:sz w:val="24"/>
          <w:szCs w:val="24"/>
        </w:rPr>
        <w:t>решающего голоса.</w:t>
      </w:r>
    </w:p>
    <w:p w:rsidR="006114C8" w:rsidRDefault="007944DD" w:rsidP="007944DD">
      <w:pPr>
        <w:tabs>
          <w:tab w:val="left" w:pos="442"/>
        </w:tabs>
        <w:spacing w:line="272" w:lineRule="exact"/>
        <w:ind w:left="-567"/>
        <w:jc w:val="both"/>
        <w:rPr>
          <w:b/>
          <w:sz w:val="24"/>
        </w:rPr>
      </w:pPr>
      <w:r>
        <w:rPr>
          <w:sz w:val="24"/>
        </w:rPr>
        <w:t>4</w:t>
      </w:r>
      <w:r w:rsidR="00827A7D">
        <w:rPr>
          <w:sz w:val="24"/>
        </w:rPr>
        <w:t>.6.</w:t>
      </w:r>
      <w:r>
        <w:rPr>
          <w:sz w:val="24"/>
        </w:rPr>
        <w:t xml:space="preserve"> </w:t>
      </w:r>
      <w:r w:rsidR="006114C8" w:rsidRPr="006114C8">
        <w:rPr>
          <w:sz w:val="24"/>
        </w:rPr>
        <w:t xml:space="preserve"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</w:t>
      </w:r>
      <w:r w:rsidR="006114C8" w:rsidRPr="006114C8">
        <w:rPr>
          <w:spacing w:val="-2"/>
          <w:sz w:val="24"/>
        </w:rPr>
        <w:t>решения</w:t>
      </w:r>
      <w:r>
        <w:rPr>
          <w:spacing w:val="-2"/>
          <w:sz w:val="24"/>
        </w:rPr>
        <w:t>.</w:t>
      </w:r>
      <w:r w:rsidR="006114C8">
        <w:rPr>
          <w:spacing w:val="-2"/>
          <w:sz w:val="24"/>
        </w:rPr>
        <w:t xml:space="preserve"> </w:t>
      </w:r>
      <w:r w:rsidR="006114C8" w:rsidRPr="007944DD">
        <w:rPr>
          <w:sz w:val="24"/>
          <w:szCs w:val="24"/>
        </w:rPr>
        <w:t>На</w:t>
      </w:r>
      <w:r w:rsidR="00E16A4F" w:rsidRPr="007944DD">
        <w:rPr>
          <w:sz w:val="24"/>
          <w:szCs w:val="24"/>
        </w:rPr>
        <w:t xml:space="preserve"> </w:t>
      </w:r>
      <w:r w:rsidR="006114C8" w:rsidRPr="007944DD">
        <w:rPr>
          <w:sz w:val="24"/>
          <w:szCs w:val="24"/>
        </w:rPr>
        <w:t>каждом</w:t>
      </w:r>
      <w:r w:rsidR="00E16A4F" w:rsidRPr="007944DD">
        <w:rPr>
          <w:sz w:val="24"/>
          <w:szCs w:val="24"/>
        </w:rPr>
        <w:t xml:space="preserve"> </w:t>
      </w:r>
      <w:r w:rsidR="006114C8" w:rsidRPr="007944DD">
        <w:rPr>
          <w:sz w:val="24"/>
          <w:szCs w:val="24"/>
        </w:rPr>
        <w:t>заседании</w:t>
      </w:r>
      <w:r w:rsidR="00E16A4F" w:rsidRPr="007944DD">
        <w:rPr>
          <w:sz w:val="24"/>
          <w:szCs w:val="24"/>
        </w:rPr>
        <w:t xml:space="preserve"> </w:t>
      </w:r>
      <w:r w:rsidR="006114C8" w:rsidRPr="007944DD">
        <w:rPr>
          <w:sz w:val="24"/>
          <w:szCs w:val="24"/>
        </w:rPr>
        <w:t>апелляционной</w:t>
      </w:r>
      <w:r w:rsidR="00E16A4F" w:rsidRPr="007944DD">
        <w:rPr>
          <w:sz w:val="24"/>
          <w:szCs w:val="24"/>
        </w:rPr>
        <w:t xml:space="preserve"> </w:t>
      </w:r>
      <w:r w:rsidR="006114C8" w:rsidRPr="007944DD">
        <w:rPr>
          <w:sz w:val="24"/>
          <w:szCs w:val="24"/>
        </w:rPr>
        <w:t>комиссии</w:t>
      </w:r>
      <w:r w:rsidR="00E16A4F" w:rsidRPr="007944DD">
        <w:rPr>
          <w:sz w:val="24"/>
          <w:szCs w:val="24"/>
        </w:rPr>
        <w:t xml:space="preserve"> </w:t>
      </w:r>
      <w:r w:rsidR="006114C8" w:rsidRPr="007944DD">
        <w:rPr>
          <w:sz w:val="24"/>
          <w:szCs w:val="24"/>
        </w:rPr>
        <w:t>ведется</w:t>
      </w:r>
      <w:r w:rsidR="00E16A4F" w:rsidRPr="007944DD">
        <w:rPr>
          <w:sz w:val="24"/>
          <w:szCs w:val="24"/>
        </w:rPr>
        <w:t xml:space="preserve"> </w:t>
      </w:r>
      <w:r w:rsidR="006114C8" w:rsidRPr="007944DD">
        <w:rPr>
          <w:spacing w:val="-2"/>
          <w:sz w:val="24"/>
          <w:szCs w:val="24"/>
        </w:rPr>
        <w:t>протокол.</w:t>
      </w:r>
      <w:r w:rsidR="006114C8">
        <w:rPr>
          <w:b/>
          <w:sz w:val="24"/>
        </w:rPr>
        <w:t xml:space="preserve"> </w:t>
      </w:r>
      <w:r w:rsidR="006114C8" w:rsidRPr="006114C8">
        <w:rPr>
          <w:sz w:val="24"/>
        </w:rPr>
        <w:t>Повторное проведение индивидуального отбора детей проводится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такого отбора.</w:t>
      </w:r>
      <w:r w:rsidR="00E16A4F">
        <w:rPr>
          <w:sz w:val="24"/>
        </w:rPr>
        <w:t xml:space="preserve"> </w:t>
      </w:r>
      <w:r w:rsidR="006114C8" w:rsidRPr="006114C8">
        <w:rPr>
          <w:sz w:val="24"/>
        </w:rPr>
        <w:t>Подача</w:t>
      </w:r>
      <w:r w:rsidR="00E16A4F">
        <w:rPr>
          <w:sz w:val="24"/>
        </w:rPr>
        <w:t xml:space="preserve"> </w:t>
      </w:r>
      <w:r w:rsidR="006114C8" w:rsidRPr="006114C8">
        <w:rPr>
          <w:sz w:val="24"/>
        </w:rPr>
        <w:t>апелляции</w:t>
      </w:r>
      <w:r w:rsidR="00E16A4F">
        <w:rPr>
          <w:sz w:val="24"/>
        </w:rPr>
        <w:t xml:space="preserve"> </w:t>
      </w:r>
      <w:r w:rsidR="006114C8" w:rsidRPr="006114C8">
        <w:rPr>
          <w:sz w:val="24"/>
        </w:rPr>
        <w:t>по</w:t>
      </w:r>
      <w:r w:rsidR="00E16A4F">
        <w:rPr>
          <w:sz w:val="24"/>
        </w:rPr>
        <w:t xml:space="preserve"> </w:t>
      </w:r>
      <w:r w:rsidR="006114C8" w:rsidRPr="006114C8">
        <w:rPr>
          <w:sz w:val="24"/>
        </w:rPr>
        <w:t>процедуре</w:t>
      </w:r>
      <w:r w:rsidR="00E16A4F">
        <w:rPr>
          <w:sz w:val="24"/>
        </w:rPr>
        <w:t xml:space="preserve"> </w:t>
      </w:r>
      <w:r w:rsidR="006114C8" w:rsidRPr="006114C8">
        <w:rPr>
          <w:sz w:val="24"/>
        </w:rPr>
        <w:t>проведения</w:t>
      </w:r>
      <w:r w:rsidR="00E16A4F">
        <w:rPr>
          <w:sz w:val="24"/>
        </w:rPr>
        <w:t xml:space="preserve"> </w:t>
      </w:r>
      <w:r w:rsidR="006114C8" w:rsidRPr="006114C8">
        <w:rPr>
          <w:sz w:val="24"/>
        </w:rPr>
        <w:t>повторного</w:t>
      </w:r>
      <w:r w:rsidR="00E16A4F">
        <w:rPr>
          <w:sz w:val="24"/>
        </w:rPr>
        <w:t xml:space="preserve"> </w:t>
      </w:r>
      <w:r w:rsidR="006114C8" w:rsidRPr="006114C8">
        <w:rPr>
          <w:sz w:val="24"/>
        </w:rPr>
        <w:t>отбора</w:t>
      </w:r>
      <w:r w:rsidR="00E16A4F">
        <w:rPr>
          <w:sz w:val="24"/>
        </w:rPr>
        <w:t xml:space="preserve"> </w:t>
      </w:r>
      <w:r w:rsidR="006114C8" w:rsidRPr="006114C8">
        <w:rPr>
          <w:sz w:val="24"/>
        </w:rPr>
        <w:t>детей</w:t>
      </w:r>
      <w:r w:rsidR="00E16A4F">
        <w:rPr>
          <w:sz w:val="24"/>
        </w:rPr>
        <w:t xml:space="preserve"> </w:t>
      </w:r>
      <w:r w:rsidR="006114C8" w:rsidRPr="006114C8">
        <w:rPr>
          <w:sz w:val="24"/>
        </w:rPr>
        <w:t>не</w:t>
      </w:r>
      <w:r>
        <w:rPr>
          <w:spacing w:val="-2"/>
          <w:sz w:val="24"/>
        </w:rPr>
        <w:t xml:space="preserve"> допускается.</w:t>
      </w:r>
      <w:r w:rsidR="00E16A4F">
        <w:rPr>
          <w:b/>
          <w:sz w:val="24"/>
        </w:rPr>
        <w:t xml:space="preserve"> </w:t>
      </w:r>
      <w:r w:rsidR="006114C8">
        <w:rPr>
          <w:b/>
          <w:sz w:val="24"/>
        </w:rPr>
        <w:t xml:space="preserve">Состав апелляционной </w:t>
      </w:r>
      <w:r w:rsidR="006114C8">
        <w:rPr>
          <w:b/>
          <w:spacing w:val="-2"/>
          <w:sz w:val="24"/>
        </w:rPr>
        <w:t>комиссии</w:t>
      </w:r>
    </w:p>
    <w:p w:rsidR="006114C8" w:rsidRPr="007944DD" w:rsidRDefault="006114C8" w:rsidP="006114C8">
      <w:pPr>
        <w:pStyle w:val="a5"/>
        <w:ind w:left="-567"/>
        <w:rPr>
          <w:sz w:val="24"/>
          <w:szCs w:val="24"/>
        </w:rPr>
      </w:pPr>
      <w:r w:rsidRPr="007944DD">
        <w:rPr>
          <w:sz w:val="24"/>
          <w:szCs w:val="24"/>
        </w:rPr>
        <w:t>Председатель – Адарченко С.А. – концертмейстер;</w:t>
      </w:r>
    </w:p>
    <w:p w:rsidR="006114C8" w:rsidRPr="007944DD" w:rsidRDefault="006114C8" w:rsidP="006114C8">
      <w:pPr>
        <w:pStyle w:val="a5"/>
        <w:ind w:left="-567"/>
        <w:rPr>
          <w:sz w:val="24"/>
          <w:szCs w:val="24"/>
        </w:rPr>
      </w:pPr>
      <w:r w:rsidRPr="007944DD">
        <w:rPr>
          <w:sz w:val="24"/>
          <w:szCs w:val="24"/>
        </w:rPr>
        <w:t>Члены комиссии:</w:t>
      </w:r>
    </w:p>
    <w:p w:rsidR="006114C8" w:rsidRPr="007944DD" w:rsidRDefault="006114C8" w:rsidP="006114C8">
      <w:pPr>
        <w:pStyle w:val="a5"/>
        <w:ind w:left="-567"/>
        <w:rPr>
          <w:sz w:val="24"/>
          <w:szCs w:val="24"/>
        </w:rPr>
      </w:pPr>
      <w:r w:rsidRPr="007944DD">
        <w:rPr>
          <w:sz w:val="24"/>
          <w:szCs w:val="24"/>
        </w:rPr>
        <w:t>-Чумичкина Г.В.  – преподаватель;</w:t>
      </w:r>
    </w:p>
    <w:p w:rsidR="006114C8" w:rsidRPr="007944DD" w:rsidRDefault="006114C8" w:rsidP="006114C8">
      <w:pPr>
        <w:pStyle w:val="a5"/>
        <w:ind w:left="-567"/>
        <w:rPr>
          <w:sz w:val="24"/>
          <w:szCs w:val="24"/>
        </w:rPr>
      </w:pPr>
      <w:r w:rsidRPr="007944DD">
        <w:rPr>
          <w:sz w:val="24"/>
          <w:szCs w:val="24"/>
        </w:rPr>
        <w:t>-Мартынова Н.В. – преподаватель.</w:t>
      </w:r>
    </w:p>
    <w:p w:rsidR="006114C8" w:rsidRPr="007944DD" w:rsidRDefault="006114C8" w:rsidP="00827A7D">
      <w:pPr>
        <w:pStyle w:val="a3"/>
        <w:ind w:left="0" w:right="141"/>
        <w:sectPr w:rsidR="006114C8" w:rsidRPr="007944DD">
          <w:pgSz w:w="11910" w:h="16840"/>
          <w:pgMar w:top="1040" w:right="708" w:bottom="280" w:left="1559" w:header="720" w:footer="720" w:gutter="0"/>
          <w:cols w:space="720"/>
        </w:sectPr>
      </w:pPr>
      <w:bookmarkStart w:id="0" w:name="_GoBack"/>
      <w:bookmarkEnd w:id="0"/>
    </w:p>
    <w:p w:rsidR="00E94143" w:rsidRDefault="00E94143"/>
    <w:sectPr w:rsidR="00E94143" w:rsidSect="00FE6D4B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023F5"/>
    <w:multiLevelType w:val="hybridMultilevel"/>
    <w:tmpl w:val="4D1C8050"/>
    <w:lvl w:ilvl="0" w:tplc="0534161C">
      <w:start w:val="4"/>
      <w:numFmt w:val="decimal"/>
      <w:lvlText w:val="%1"/>
      <w:lvlJc w:val="left"/>
      <w:pPr>
        <w:ind w:left="140" w:hanging="365"/>
        <w:jc w:val="left"/>
      </w:pPr>
      <w:rPr>
        <w:rFonts w:hint="default"/>
        <w:lang w:val="ru-RU" w:eastAsia="en-US" w:bidi="ar-SA"/>
      </w:rPr>
    </w:lvl>
    <w:lvl w:ilvl="1" w:tplc="8ED4DDA0">
      <w:numFmt w:val="none"/>
      <w:lvlText w:val=""/>
      <w:lvlJc w:val="left"/>
      <w:pPr>
        <w:tabs>
          <w:tab w:val="num" w:pos="221"/>
        </w:tabs>
      </w:pPr>
    </w:lvl>
    <w:lvl w:ilvl="2" w:tplc="D66C7878">
      <w:numFmt w:val="bullet"/>
      <w:lvlText w:val="•"/>
      <w:lvlJc w:val="left"/>
      <w:pPr>
        <w:ind w:left="2039" w:hanging="365"/>
      </w:pPr>
      <w:rPr>
        <w:rFonts w:hint="default"/>
        <w:lang w:val="ru-RU" w:eastAsia="en-US" w:bidi="ar-SA"/>
      </w:rPr>
    </w:lvl>
    <w:lvl w:ilvl="3" w:tplc="F3E06DDA">
      <w:numFmt w:val="bullet"/>
      <w:lvlText w:val="•"/>
      <w:lvlJc w:val="left"/>
      <w:pPr>
        <w:ind w:left="2989" w:hanging="365"/>
      </w:pPr>
      <w:rPr>
        <w:rFonts w:hint="default"/>
        <w:lang w:val="ru-RU" w:eastAsia="en-US" w:bidi="ar-SA"/>
      </w:rPr>
    </w:lvl>
    <w:lvl w:ilvl="4" w:tplc="CC4404B0">
      <w:numFmt w:val="bullet"/>
      <w:lvlText w:val="•"/>
      <w:lvlJc w:val="left"/>
      <w:pPr>
        <w:ind w:left="3938" w:hanging="365"/>
      </w:pPr>
      <w:rPr>
        <w:rFonts w:hint="default"/>
        <w:lang w:val="ru-RU" w:eastAsia="en-US" w:bidi="ar-SA"/>
      </w:rPr>
    </w:lvl>
    <w:lvl w:ilvl="5" w:tplc="3418E25A">
      <w:numFmt w:val="bullet"/>
      <w:lvlText w:val="•"/>
      <w:lvlJc w:val="left"/>
      <w:pPr>
        <w:ind w:left="4888" w:hanging="365"/>
      </w:pPr>
      <w:rPr>
        <w:rFonts w:hint="default"/>
        <w:lang w:val="ru-RU" w:eastAsia="en-US" w:bidi="ar-SA"/>
      </w:rPr>
    </w:lvl>
    <w:lvl w:ilvl="6" w:tplc="2D849FA8">
      <w:numFmt w:val="bullet"/>
      <w:lvlText w:val="•"/>
      <w:lvlJc w:val="left"/>
      <w:pPr>
        <w:ind w:left="5838" w:hanging="365"/>
      </w:pPr>
      <w:rPr>
        <w:rFonts w:hint="default"/>
        <w:lang w:val="ru-RU" w:eastAsia="en-US" w:bidi="ar-SA"/>
      </w:rPr>
    </w:lvl>
    <w:lvl w:ilvl="7" w:tplc="8892B6AC">
      <w:numFmt w:val="bullet"/>
      <w:lvlText w:val="•"/>
      <w:lvlJc w:val="left"/>
      <w:pPr>
        <w:ind w:left="6787" w:hanging="365"/>
      </w:pPr>
      <w:rPr>
        <w:rFonts w:hint="default"/>
        <w:lang w:val="ru-RU" w:eastAsia="en-US" w:bidi="ar-SA"/>
      </w:rPr>
    </w:lvl>
    <w:lvl w:ilvl="8" w:tplc="89A2B442">
      <w:numFmt w:val="bullet"/>
      <w:lvlText w:val="•"/>
      <w:lvlJc w:val="left"/>
      <w:pPr>
        <w:ind w:left="7737" w:hanging="365"/>
      </w:pPr>
      <w:rPr>
        <w:rFonts w:hint="default"/>
        <w:lang w:val="ru-RU" w:eastAsia="en-US" w:bidi="ar-SA"/>
      </w:rPr>
    </w:lvl>
  </w:abstractNum>
  <w:abstractNum w:abstractNumId="1">
    <w:nsid w:val="424634A7"/>
    <w:multiLevelType w:val="hybridMultilevel"/>
    <w:tmpl w:val="D3EC929C"/>
    <w:lvl w:ilvl="0" w:tplc="15E6821A">
      <w:start w:val="2"/>
      <w:numFmt w:val="decimal"/>
      <w:lvlText w:val="%1"/>
      <w:lvlJc w:val="left"/>
      <w:pPr>
        <w:ind w:left="140" w:hanging="365"/>
        <w:jc w:val="left"/>
      </w:pPr>
      <w:rPr>
        <w:rFonts w:hint="default"/>
        <w:lang w:val="ru-RU" w:eastAsia="en-US" w:bidi="ar-SA"/>
      </w:rPr>
    </w:lvl>
    <w:lvl w:ilvl="1" w:tplc="B2469E90">
      <w:numFmt w:val="none"/>
      <w:lvlText w:val=""/>
      <w:lvlJc w:val="left"/>
      <w:pPr>
        <w:tabs>
          <w:tab w:val="num" w:pos="221"/>
        </w:tabs>
      </w:pPr>
    </w:lvl>
    <w:lvl w:ilvl="2" w:tplc="7842DD28">
      <w:numFmt w:val="bullet"/>
      <w:lvlText w:val="•"/>
      <w:lvlJc w:val="left"/>
      <w:pPr>
        <w:ind w:left="2039" w:hanging="365"/>
      </w:pPr>
      <w:rPr>
        <w:rFonts w:hint="default"/>
        <w:lang w:val="ru-RU" w:eastAsia="en-US" w:bidi="ar-SA"/>
      </w:rPr>
    </w:lvl>
    <w:lvl w:ilvl="3" w:tplc="0518E6F6">
      <w:numFmt w:val="bullet"/>
      <w:lvlText w:val="•"/>
      <w:lvlJc w:val="left"/>
      <w:pPr>
        <w:ind w:left="2989" w:hanging="365"/>
      </w:pPr>
      <w:rPr>
        <w:rFonts w:hint="default"/>
        <w:lang w:val="ru-RU" w:eastAsia="en-US" w:bidi="ar-SA"/>
      </w:rPr>
    </w:lvl>
    <w:lvl w:ilvl="4" w:tplc="F640B4D8">
      <w:numFmt w:val="bullet"/>
      <w:lvlText w:val="•"/>
      <w:lvlJc w:val="left"/>
      <w:pPr>
        <w:ind w:left="3938" w:hanging="365"/>
      </w:pPr>
      <w:rPr>
        <w:rFonts w:hint="default"/>
        <w:lang w:val="ru-RU" w:eastAsia="en-US" w:bidi="ar-SA"/>
      </w:rPr>
    </w:lvl>
    <w:lvl w:ilvl="5" w:tplc="30DE2884">
      <w:numFmt w:val="bullet"/>
      <w:lvlText w:val="•"/>
      <w:lvlJc w:val="left"/>
      <w:pPr>
        <w:ind w:left="4888" w:hanging="365"/>
      </w:pPr>
      <w:rPr>
        <w:rFonts w:hint="default"/>
        <w:lang w:val="ru-RU" w:eastAsia="en-US" w:bidi="ar-SA"/>
      </w:rPr>
    </w:lvl>
    <w:lvl w:ilvl="6" w:tplc="A8A8DD78">
      <w:numFmt w:val="bullet"/>
      <w:lvlText w:val="•"/>
      <w:lvlJc w:val="left"/>
      <w:pPr>
        <w:ind w:left="5838" w:hanging="365"/>
      </w:pPr>
      <w:rPr>
        <w:rFonts w:hint="default"/>
        <w:lang w:val="ru-RU" w:eastAsia="en-US" w:bidi="ar-SA"/>
      </w:rPr>
    </w:lvl>
    <w:lvl w:ilvl="7" w:tplc="CFA8DA08">
      <w:numFmt w:val="bullet"/>
      <w:lvlText w:val="•"/>
      <w:lvlJc w:val="left"/>
      <w:pPr>
        <w:ind w:left="6787" w:hanging="365"/>
      </w:pPr>
      <w:rPr>
        <w:rFonts w:hint="default"/>
        <w:lang w:val="ru-RU" w:eastAsia="en-US" w:bidi="ar-SA"/>
      </w:rPr>
    </w:lvl>
    <w:lvl w:ilvl="8" w:tplc="F2322686">
      <w:numFmt w:val="bullet"/>
      <w:lvlText w:val="•"/>
      <w:lvlJc w:val="left"/>
      <w:pPr>
        <w:ind w:left="7737" w:hanging="365"/>
      </w:pPr>
      <w:rPr>
        <w:rFonts w:hint="default"/>
        <w:lang w:val="ru-RU" w:eastAsia="en-US" w:bidi="ar-SA"/>
      </w:rPr>
    </w:lvl>
  </w:abstractNum>
  <w:abstractNum w:abstractNumId="2">
    <w:nsid w:val="74786BFD"/>
    <w:multiLevelType w:val="hybridMultilevel"/>
    <w:tmpl w:val="574C6476"/>
    <w:lvl w:ilvl="0" w:tplc="8F3441D2">
      <w:start w:val="1"/>
      <w:numFmt w:val="decimal"/>
      <w:lvlText w:val="%1."/>
      <w:lvlJc w:val="left"/>
      <w:pPr>
        <w:ind w:left="183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DEA8AE0">
      <w:numFmt w:val="none"/>
      <w:lvlText w:val=""/>
      <w:lvlJc w:val="left"/>
      <w:pPr>
        <w:tabs>
          <w:tab w:val="num" w:pos="221"/>
        </w:tabs>
      </w:pPr>
    </w:lvl>
    <w:lvl w:ilvl="2" w:tplc="3E0A80AE">
      <w:numFmt w:val="bullet"/>
      <w:lvlText w:val="•"/>
      <w:lvlJc w:val="left"/>
      <w:pPr>
        <w:ind w:left="421" w:hanging="365"/>
      </w:pPr>
      <w:rPr>
        <w:rFonts w:hint="default"/>
        <w:lang w:val="ru-RU" w:eastAsia="en-US" w:bidi="ar-SA"/>
      </w:rPr>
    </w:lvl>
    <w:lvl w:ilvl="3" w:tplc="20A83242">
      <w:numFmt w:val="bullet"/>
      <w:lvlText w:val="•"/>
      <w:lvlJc w:val="left"/>
      <w:pPr>
        <w:ind w:left="1555" w:hanging="365"/>
      </w:pPr>
      <w:rPr>
        <w:rFonts w:hint="default"/>
        <w:lang w:val="ru-RU" w:eastAsia="en-US" w:bidi="ar-SA"/>
      </w:rPr>
    </w:lvl>
    <w:lvl w:ilvl="4" w:tplc="8B0AA308">
      <w:numFmt w:val="bullet"/>
      <w:lvlText w:val="•"/>
      <w:lvlJc w:val="left"/>
      <w:pPr>
        <w:ind w:left="2690" w:hanging="365"/>
      </w:pPr>
      <w:rPr>
        <w:rFonts w:hint="default"/>
        <w:lang w:val="ru-RU" w:eastAsia="en-US" w:bidi="ar-SA"/>
      </w:rPr>
    </w:lvl>
    <w:lvl w:ilvl="5" w:tplc="D31C6E1E">
      <w:numFmt w:val="bullet"/>
      <w:lvlText w:val="•"/>
      <w:lvlJc w:val="left"/>
      <w:pPr>
        <w:ind w:left="3824" w:hanging="365"/>
      </w:pPr>
      <w:rPr>
        <w:rFonts w:hint="default"/>
        <w:lang w:val="ru-RU" w:eastAsia="en-US" w:bidi="ar-SA"/>
      </w:rPr>
    </w:lvl>
    <w:lvl w:ilvl="6" w:tplc="0A6C54AC">
      <w:numFmt w:val="bullet"/>
      <w:lvlText w:val="•"/>
      <w:lvlJc w:val="left"/>
      <w:pPr>
        <w:ind w:left="4959" w:hanging="365"/>
      </w:pPr>
      <w:rPr>
        <w:rFonts w:hint="default"/>
        <w:lang w:val="ru-RU" w:eastAsia="en-US" w:bidi="ar-SA"/>
      </w:rPr>
    </w:lvl>
    <w:lvl w:ilvl="7" w:tplc="BF34D358">
      <w:numFmt w:val="bullet"/>
      <w:lvlText w:val="•"/>
      <w:lvlJc w:val="left"/>
      <w:pPr>
        <w:ind w:left="6094" w:hanging="365"/>
      </w:pPr>
      <w:rPr>
        <w:rFonts w:hint="default"/>
        <w:lang w:val="ru-RU" w:eastAsia="en-US" w:bidi="ar-SA"/>
      </w:rPr>
    </w:lvl>
    <w:lvl w:ilvl="8" w:tplc="6D62A1FC">
      <w:numFmt w:val="bullet"/>
      <w:lvlText w:val="•"/>
      <w:lvlJc w:val="left"/>
      <w:pPr>
        <w:ind w:left="7228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E6D4B"/>
    <w:rsid w:val="006114C8"/>
    <w:rsid w:val="007944DD"/>
    <w:rsid w:val="00827A7D"/>
    <w:rsid w:val="00D02FE8"/>
    <w:rsid w:val="00E16A4F"/>
    <w:rsid w:val="00E94143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F2BB3-8671-466A-BA4E-15659D41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14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D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D4B"/>
    <w:pPr>
      <w:ind w:left="140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FE6D4B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FE6D4B"/>
    <w:pPr>
      <w:spacing w:line="268" w:lineRule="exact"/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6114C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пользователь</cp:lastModifiedBy>
  <cp:revision>3</cp:revision>
  <dcterms:created xsi:type="dcterms:W3CDTF">2025-04-03T10:52:00Z</dcterms:created>
  <dcterms:modified xsi:type="dcterms:W3CDTF">2025-04-06T16:37:00Z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2025-04-03T00:00:00Z</vt:filetime>
  </property>
  <property fmtid="{D5CDD505-2E9C-101B-9397-08002B2CF9AE}" pid="5" name="Producer">
    <vt:lpwstr>3-Heights(TM) PDF Security Shell 4.8.25.2 (http://www.pdf-tools.com)</vt:lpwstr>
  </property>
</Properties>
</file>